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9AB" w:rsidRPr="00B139AB" w:rsidRDefault="00B139AB" w:rsidP="00B139AB">
      <w:pPr>
        <w:overflowPunct w:val="0"/>
        <w:autoSpaceDE w:val="0"/>
        <w:autoSpaceDN w:val="0"/>
        <w:adjustRightInd w:val="0"/>
        <w:ind w:right="-273"/>
        <w:jc w:val="right"/>
        <w:rPr>
          <w:b/>
          <w:noProof/>
          <w:lang w:val="en-US"/>
        </w:rPr>
      </w:pPr>
      <w:bookmarkStart w:id="0" w:name="_GoBack"/>
      <w:bookmarkEnd w:id="0"/>
      <w:r w:rsidRPr="00B139AB">
        <w:rPr>
          <w:b/>
          <w:noProof/>
          <w:lang w:val="en-US"/>
        </w:rPr>
        <w:t xml:space="preserve">Projektas </w:t>
      </w:r>
    </w:p>
    <w:p w:rsidR="00995597" w:rsidRDefault="00995597" w:rsidP="00995597">
      <w:pPr>
        <w:overflowPunct w:val="0"/>
        <w:autoSpaceDE w:val="0"/>
        <w:autoSpaceDN w:val="0"/>
        <w:adjustRightInd w:val="0"/>
        <w:ind w:right="-273"/>
        <w:jc w:val="center"/>
        <w:rPr>
          <w:noProof/>
          <w:lang w:val="en-US"/>
        </w:rPr>
      </w:pPr>
      <w:r>
        <w:rPr>
          <w:noProof/>
          <w:lang w:eastAsia="lt-LT"/>
        </w:rPr>
        <w:drawing>
          <wp:inline distT="0" distB="0" distL="0" distR="0">
            <wp:extent cx="676910" cy="676910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9AB" w:rsidRDefault="00B139AB" w:rsidP="00B139AB">
      <w:pPr>
        <w:overflowPunct w:val="0"/>
        <w:autoSpaceDE w:val="0"/>
        <w:autoSpaceDN w:val="0"/>
        <w:adjustRightInd w:val="0"/>
        <w:ind w:right="-273"/>
        <w:rPr>
          <w:noProof/>
          <w:lang w:val="en-US"/>
        </w:rPr>
      </w:pPr>
    </w:p>
    <w:p w:rsidR="00995597" w:rsidRDefault="00995597" w:rsidP="0099559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995597" w:rsidRDefault="00995597" w:rsidP="00B139AB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995597" w:rsidRDefault="00B139AB" w:rsidP="00995597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dėl </w:t>
      </w:r>
      <w:r w:rsidR="00372CFF">
        <w:rPr>
          <w:b/>
          <w:caps/>
        </w:rPr>
        <w:t xml:space="preserve">TURTO PERDAVIMO ANYKŠČIŲ JONO BILIŪNO GIMNAZIJAI IR </w:t>
      </w:r>
      <w:r>
        <w:rPr>
          <w:b/>
          <w:caps/>
        </w:rPr>
        <w:t xml:space="preserve">anykščių rajono </w:t>
      </w:r>
      <w:r w:rsidRPr="001A6533">
        <w:rPr>
          <w:b/>
          <w:caps/>
        </w:rPr>
        <w:t>saviv</w:t>
      </w:r>
      <w:r w:rsidR="009A7E73" w:rsidRPr="001A6533">
        <w:rPr>
          <w:b/>
          <w:caps/>
        </w:rPr>
        <w:t>a</w:t>
      </w:r>
      <w:r w:rsidRPr="001A6533">
        <w:rPr>
          <w:b/>
          <w:caps/>
        </w:rPr>
        <w:t xml:space="preserve">ldybės </w:t>
      </w:r>
      <w:r w:rsidR="00CA5116">
        <w:rPr>
          <w:b/>
          <w:caps/>
        </w:rPr>
        <w:t>tarybos 2016 m. rugsėjo 29 d. sprendimo Nr. 1-ts-241</w:t>
      </w:r>
      <w:r w:rsidR="00995597">
        <w:rPr>
          <w:b/>
          <w:caps/>
        </w:rPr>
        <w:t xml:space="preserve"> </w:t>
      </w:r>
      <w:r>
        <w:rPr>
          <w:b/>
          <w:caps/>
        </w:rPr>
        <w:t>„</w:t>
      </w:r>
      <w:r w:rsidR="00995597">
        <w:rPr>
          <w:b/>
          <w:caps/>
        </w:rPr>
        <w:t xml:space="preserve">dėl </w:t>
      </w:r>
      <w:r w:rsidR="00CA5116">
        <w:rPr>
          <w:b/>
          <w:caps/>
        </w:rPr>
        <w:t>turto perdavimo anykščių jono biliūno gimnazijai</w:t>
      </w:r>
      <w:r>
        <w:rPr>
          <w:b/>
          <w:caps/>
        </w:rPr>
        <w:t>“</w:t>
      </w:r>
      <w:r w:rsidR="00995597">
        <w:rPr>
          <w:b/>
          <w:caps/>
        </w:rPr>
        <w:t xml:space="preserve"> </w:t>
      </w:r>
      <w:r w:rsidR="00CA5116">
        <w:rPr>
          <w:b/>
          <w:caps/>
        </w:rPr>
        <w:t>pakeitimo</w:t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995597" w:rsidRDefault="00600DFB" w:rsidP="00995597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CA5116">
        <w:t xml:space="preserve">2020 </w:t>
      </w:r>
      <w:proofErr w:type="spellStart"/>
      <w:r w:rsidR="00CC0F10">
        <w:t>m</w:t>
      </w:r>
      <w:proofErr w:type="spellEnd"/>
      <w:r w:rsidR="00CC0F10">
        <w:t>. gegužės 28</w:t>
      </w:r>
      <w:r w:rsidR="00995597">
        <w:t xml:space="preserve"> </w:t>
      </w:r>
      <w:proofErr w:type="spellStart"/>
      <w:r w:rsidR="00995597">
        <w:t>d</w:t>
      </w:r>
      <w:proofErr w:type="spellEnd"/>
      <w:r w:rsidR="00995597">
        <w:t>.</w:t>
      </w:r>
      <w:r>
        <w:fldChar w:fldCharType="end"/>
      </w:r>
      <w:r w:rsidR="00995597">
        <w:t xml:space="preserve"> Nr. 1-T-</w:t>
      </w:r>
      <w:r>
        <w:t>196</w:t>
      </w:r>
      <w:r w:rsidR="00995597">
        <w:fldChar w:fldCharType="begin"/>
      </w:r>
      <w:r w:rsidR="00995597">
        <w:instrText xml:space="preserve"> FILLIN "indeksas" \* MERGEFORMAT </w:instrText>
      </w:r>
      <w:r w:rsidR="00995597">
        <w:fldChar w:fldCharType="end"/>
      </w:r>
    </w:p>
    <w:p w:rsidR="00995597" w:rsidRDefault="00995597" w:rsidP="00995597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995597" w:rsidRDefault="00995597" w:rsidP="00995597">
      <w:pPr>
        <w:pStyle w:val="Pagrindinistekstas"/>
        <w:rPr>
          <w:bCs w:val="0"/>
        </w:rPr>
      </w:pPr>
    </w:p>
    <w:p w:rsidR="00995597" w:rsidRDefault="001A6533" w:rsidP="009955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B22000">
        <w:rPr>
          <w:bCs w:val="0"/>
        </w:rPr>
        <w:t xml:space="preserve"> </w:t>
      </w:r>
      <w:r w:rsidR="00995597">
        <w:rPr>
          <w:bCs w:val="0"/>
        </w:rPr>
        <w:t>Vadovaudamasi Lietuvos Respublikos vietos sav</w:t>
      </w:r>
      <w:r w:rsidR="004270A7">
        <w:rPr>
          <w:bCs w:val="0"/>
        </w:rPr>
        <w:t>ivaldos įstatymo</w:t>
      </w:r>
      <w:r w:rsidR="00B22000">
        <w:rPr>
          <w:bCs w:val="0"/>
        </w:rPr>
        <w:t xml:space="preserve"> 16 straipsnio 2 dalies 26 punktu,</w:t>
      </w:r>
      <w:r w:rsidR="00B139AB">
        <w:rPr>
          <w:bCs w:val="0"/>
        </w:rPr>
        <w:t xml:space="preserve"> 18 straipsnio 1 dalimi</w:t>
      </w:r>
      <w:r w:rsidR="002A690A">
        <w:rPr>
          <w:bCs w:val="0"/>
        </w:rPr>
        <w:t>,</w:t>
      </w:r>
      <w:r w:rsidR="003B58F9">
        <w:rPr>
          <w:bCs w:val="0"/>
        </w:rPr>
        <w:t xml:space="preserve"> Lietuvos Respublikos valstybės ir savivaldybių turto valdymo, naudojimo ir disponavimo juo įstatymo 12 straipsnio</w:t>
      </w:r>
      <w:r w:rsidR="00A0799D">
        <w:rPr>
          <w:bCs w:val="0"/>
        </w:rPr>
        <w:t xml:space="preserve"> 1 ir</w:t>
      </w:r>
      <w:r w:rsidR="003B58F9">
        <w:rPr>
          <w:bCs w:val="0"/>
        </w:rPr>
        <w:t xml:space="preserve"> 2 dalimi</w:t>
      </w:r>
      <w:r w:rsidR="00A0799D">
        <w:rPr>
          <w:bCs w:val="0"/>
        </w:rPr>
        <w:t>s</w:t>
      </w:r>
      <w:r w:rsidR="003B58F9">
        <w:rPr>
          <w:bCs w:val="0"/>
        </w:rPr>
        <w:t>,</w:t>
      </w:r>
      <w:r w:rsidR="002A690A">
        <w:rPr>
          <w:bCs w:val="0"/>
        </w:rPr>
        <w:t xml:space="preserve"> </w:t>
      </w:r>
      <w:r w:rsidR="00A41A2F">
        <w:rPr>
          <w:bCs w:val="0"/>
        </w:rPr>
        <w:t>Anykščių rajono savivaldybei nuosavybės teise priklausančio turto perdavimo valdyti, naudoti ir disponuoti juo patikėjimo teise tvarkos aprašo, patvirtinto Anykščių rajono savivaldybės tarybos 2014 m. vasario 27 d. sprendimu Nr. 1-TS-99 ,,Dėl Anykščių rajono savivaldybei nuosavybės teise priklausančio turto perdavimo valdyti, naudotis ir disponuoti juo patikėjimo teise tv</w:t>
      </w:r>
      <w:r w:rsidR="00623F91">
        <w:rPr>
          <w:bCs w:val="0"/>
        </w:rPr>
        <w:t>arkos aprašo patvirtinimo“,</w:t>
      </w:r>
      <w:r w:rsidR="00B22000">
        <w:rPr>
          <w:bCs w:val="0"/>
        </w:rPr>
        <w:t xml:space="preserve"> 3.1 papunkčiu, 7 ir 10 punktais</w:t>
      </w:r>
      <w:r w:rsidR="004270A7">
        <w:rPr>
          <w:bCs w:val="0"/>
        </w:rPr>
        <w:t xml:space="preserve"> </w:t>
      </w:r>
      <w:r w:rsidR="00E914D1">
        <w:rPr>
          <w:bCs w:val="0"/>
        </w:rPr>
        <w:t>bei atsižvelgdama į</w:t>
      </w:r>
      <w:r w:rsidR="00CA5116">
        <w:rPr>
          <w:bCs w:val="0"/>
        </w:rPr>
        <w:t xml:space="preserve"> biudžetinės įstaigos Anykščių Jono Biliūno gimnazijos 2020</w:t>
      </w:r>
      <w:r w:rsidR="00995597">
        <w:rPr>
          <w:bCs w:val="0"/>
        </w:rPr>
        <w:t xml:space="preserve"> </w:t>
      </w:r>
      <w:r w:rsidR="00CA5116">
        <w:rPr>
          <w:bCs w:val="0"/>
        </w:rPr>
        <w:t>m. vasario 4</w:t>
      </w:r>
      <w:r>
        <w:rPr>
          <w:bCs w:val="0"/>
        </w:rPr>
        <w:t xml:space="preserve"> d. prašymą</w:t>
      </w:r>
      <w:r w:rsidR="00CA5116">
        <w:rPr>
          <w:bCs w:val="0"/>
        </w:rPr>
        <w:t xml:space="preserve"> Nr. S-31</w:t>
      </w:r>
      <w:r w:rsidR="00E914D1">
        <w:rPr>
          <w:bCs w:val="0"/>
        </w:rPr>
        <w:t xml:space="preserve"> </w:t>
      </w:r>
      <w:r w:rsidR="009679E2">
        <w:rPr>
          <w:bCs w:val="0"/>
        </w:rPr>
        <w:t>„Dėl</w:t>
      </w:r>
      <w:r w:rsidR="000A520B">
        <w:rPr>
          <w:bCs w:val="0"/>
        </w:rPr>
        <w:t xml:space="preserve"> </w:t>
      </w:r>
      <w:r w:rsidR="00CA5116">
        <w:rPr>
          <w:bCs w:val="0"/>
        </w:rPr>
        <w:t>turto perdavimo</w:t>
      </w:r>
      <w:r w:rsidR="00061DA2">
        <w:rPr>
          <w:bCs w:val="0"/>
        </w:rPr>
        <w:t>“</w:t>
      </w:r>
      <w:r w:rsidR="00E72429">
        <w:rPr>
          <w:bCs w:val="0"/>
        </w:rPr>
        <w:t xml:space="preserve">, </w:t>
      </w:r>
      <w:r w:rsidR="00995597">
        <w:rPr>
          <w:bCs w:val="0"/>
        </w:rPr>
        <w:t>Anykščių rajono savivaldybės taryba</w:t>
      </w:r>
      <w:r w:rsidR="00623F91">
        <w:rPr>
          <w:bCs w:val="0"/>
        </w:rPr>
        <w:t xml:space="preserve"> </w:t>
      </w:r>
      <w:r w:rsidR="00995597">
        <w:rPr>
          <w:bCs w:val="0"/>
        </w:rPr>
        <w:t>n u s p r e n d ž i a:</w:t>
      </w:r>
    </w:p>
    <w:p w:rsidR="00372CFF" w:rsidRDefault="00B22000" w:rsidP="00B2200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1. P</w:t>
      </w:r>
      <w:r w:rsidR="00372CFF">
        <w:rPr>
          <w:bCs w:val="0"/>
        </w:rPr>
        <w:t>erduoti biudžetinei įstaigai Anykščių Jono Biliūno gimnazijai (kodas 190046685</w:t>
      </w:r>
      <w:r>
        <w:rPr>
          <w:bCs w:val="0"/>
        </w:rPr>
        <w:t xml:space="preserve">, </w:t>
      </w:r>
      <w:proofErr w:type="spellStart"/>
      <w:r>
        <w:rPr>
          <w:bCs w:val="0"/>
        </w:rPr>
        <w:t>Liudiškių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g</w:t>
      </w:r>
      <w:proofErr w:type="spellEnd"/>
      <w:r>
        <w:rPr>
          <w:bCs w:val="0"/>
        </w:rPr>
        <w:t xml:space="preserve">. 49, Anykščių m.) jos nuostatuose numatytai veiklai vykdyti patikėjimo teise valdyti, naudoti ir disponuoti juo Anykščių rajono savivaldybei nuosavybės teise priklausantį ilgalaikį materialųjį turtą </w:t>
      </w:r>
      <w:proofErr w:type="spellStart"/>
      <w:r>
        <w:rPr>
          <w:bCs w:val="0"/>
        </w:rPr>
        <w:t>Liudiškių</w:t>
      </w:r>
      <w:proofErr w:type="spellEnd"/>
      <w:r>
        <w:rPr>
          <w:bCs w:val="0"/>
        </w:rPr>
        <w:t xml:space="preserve"> </w:t>
      </w:r>
      <w:proofErr w:type="spellStart"/>
      <w:r>
        <w:rPr>
          <w:bCs w:val="0"/>
        </w:rPr>
        <w:t>g</w:t>
      </w:r>
      <w:proofErr w:type="spellEnd"/>
      <w:r>
        <w:rPr>
          <w:bCs w:val="0"/>
        </w:rPr>
        <w:t>. 49, Anykščių m.:</w:t>
      </w:r>
    </w:p>
    <w:p w:rsidR="00B22000" w:rsidRDefault="00B22000" w:rsidP="00B2200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1.1.</w:t>
      </w:r>
      <w:r w:rsidRPr="00B22000">
        <w:rPr>
          <w:bCs w:val="0"/>
        </w:rPr>
        <w:t xml:space="preserve"> </w:t>
      </w:r>
      <w:r>
        <w:rPr>
          <w:bCs w:val="0"/>
        </w:rPr>
        <w:t>kitus inžinerinius statinius-kiemo statinius (šaligatvį b1 – 99,27 kv. m, šaligatvį b2 – 154,06 kv. m, aikštelę b3 – 394,75 kv. m) (unikalus Nr. 4400-2043-4746, nekilnojamojo turto kadastro duomenų bylos Nr. 34/1109 plane statiniai pažymėti indeksais b1, b2 ir b3, paskirtis – kitų inžinerinių statinių);</w:t>
      </w:r>
    </w:p>
    <w:p w:rsidR="00B22000" w:rsidRDefault="00B22000" w:rsidP="00B22000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1.2.</w:t>
      </w:r>
      <w:r w:rsidRPr="00B22000">
        <w:rPr>
          <w:bCs w:val="0"/>
        </w:rPr>
        <w:t xml:space="preserve"> </w:t>
      </w:r>
      <w:r>
        <w:rPr>
          <w:bCs w:val="0"/>
        </w:rPr>
        <w:t>kitus inžinerinius statinius-stadioną (stadioną (futbolo aikštelę) b4 – 5 062,81 kv. m, bėgimo takus b5 – 1 930,43 kv. m, universalią žaidimo aikštelę b8 – 618,09 kv. m) (unikalus Nr. 4400-2047-</w:t>
      </w:r>
      <w:r>
        <w:rPr>
          <w:bCs w:val="0"/>
        </w:rPr>
        <w:lastRenderedPageBreak/>
        <w:t>0464, nekilnojamojo turto kadastro duomenų bylos Nr. 34/1109 plane statiniai pažymėti indeksais b4, b5 ir b8, paskirtis – sporto).</w:t>
      </w:r>
    </w:p>
    <w:p w:rsidR="00E914D1" w:rsidRDefault="00672527" w:rsidP="00623F91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B22000">
        <w:rPr>
          <w:bCs w:val="0"/>
        </w:rPr>
        <w:t xml:space="preserve"> 2</w:t>
      </w:r>
      <w:r w:rsidR="00623F91">
        <w:rPr>
          <w:bCs w:val="0"/>
        </w:rPr>
        <w:t>.</w:t>
      </w:r>
      <w:r>
        <w:rPr>
          <w:bCs w:val="0"/>
        </w:rPr>
        <w:t xml:space="preserve"> </w:t>
      </w:r>
      <w:r w:rsidR="0047542F">
        <w:rPr>
          <w:bCs w:val="0"/>
        </w:rPr>
        <w:t>Pakeisti</w:t>
      </w:r>
      <w:r w:rsidR="00B27D32">
        <w:rPr>
          <w:bCs w:val="0"/>
        </w:rPr>
        <w:t xml:space="preserve"> </w:t>
      </w:r>
      <w:r w:rsidR="00E914D1">
        <w:rPr>
          <w:bCs w:val="0"/>
        </w:rPr>
        <w:t xml:space="preserve">Anykščių rajono savivaldybės tarybos </w:t>
      </w:r>
      <w:r w:rsidR="00CA5116">
        <w:rPr>
          <w:bCs w:val="0"/>
        </w:rPr>
        <w:t>2016</w:t>
      </w:r>
      <w:r w:rsidR="001A6533">
        <w:rPr>
          <w:bCs w:val="0"/>
        </w:rPr>
        <w:t xml:space="preserve"> m. </w:t>
      </w:r>
      <w:r w:rsidR="00CA5116">
        <w:rPr>
          <w:bCs w:val="0"/>
        </w:rPr>
        <w:t>rugsėjo 29</w:t>
      </w:r>
      <w:r w:rsidR="00623F91">
        <w:rPr>
          <w:bCs w:val="0"/>
        </w:rPr>
        <w:t xml:space="preserve"> d. sprendimą</w:t>
      </w:r>
      <w:r w:rsidR="001A6533">
        <w:rPr>
          <w:bCs w:val="0"/>
        </w:rPr>
        <w:t xml:space="preserve"> Nr. 1-TS</w:t>
      </w:r>
      <w:r w:rsidR="00CA5116">
        <w:rPr>
          <w:bCs w:val="0"/>
        </w:rPr>
        <w:t>-241 „Dėl turto perdavimo Anykščių Jono Biliūno gimnazijai</w:t>
      </w:r>
      <w:r w:rsidR="00E914D1">
        <w:rPr>
          <w:bCs w:val="0"/>
        </w:rPr>
        <w:t>“</w:t>
      </w:r>
      <w:r w:rsidR="00CA5116">
        <w:rPr>
          <w:bCs w:val="0"/>
        </w:rPr>
        <w:t>:</w:t>
      </w:r>
    </w:p>
    <w:p w:rsidR="00672527" w:rsidRDefault="00B22000" w:rsidP="00623F91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2</w:t>
      </w:r>
      <w:r w:rsidR="00672527">
        <w:rPr>
          <w:bCs w:val="0"/>
        </w:rPr>
        <w:t>.1. pakeisti 1.9 papunktį ir jį išdėstyti taip:</w:t>
      </w:r>
    </w:p>
    <w:p w:rsidR="00620DD8" w:rsidRDefault="00620DD8" w:rsidP="00620DD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B22000">
        <w:rPr>
          <w:bCs w:val="0"/>
        </w:rPr>
        <w:t xml:space="preserve"> </w:t>
      </w:r>
      <w:r>
        <w:rPr>
          <w:bCs w:val="0"/>
        </w:rPr>
        <w:t xml:space="preserve">„1.9. kitus inžinerinius statinius-kiemo statinius (šaligatvį b1 – 99,27 kv. m, šaligatvį b2 – 154,06 kv. m, aikštelę b3 – 394,75 kv. m) (unikalus Nr. 4400-2043-4746, nekilnojamojo turto kadastro duomenų bylos Nr. 34/1109 plane statiniai pažymėti indeksais b1, b2 ir b3, paskirtis </w:t>
      </w:r>
      <w:r w:rsidR="00B22000">
        <w:rPr>
          <w:bCs w:val="0"/>
        </w:rPr>
        <w:t>– kitų inžinerinių statinių);“</w:t>
      </w:r>
    </w:p>
    <w:p w:rsidR="00620DD8" w:rsidRDefault="00B22000" w:rsidP="00620DD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2</w:t>
      </w:r>
      <w:r w:rsidR="00620DD8">
        <w:rPr>
          <w:bCs w:val="0"/>
        </w:rPr>
        <w:t>.2. papildyti 1.10 papunkčiu ir jį išdėstyti taip:</w:t>
      </w:r>
    </w:p>
    <w:p w:rsidR="00620DD8" w:rsidRDefault="00620DD8" w:rsidP="00620DD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B22000">
        <w:rPr>
          <w:bCs w:val="0"/>
        </w:rPr>
        <w:t xml:space="preserve"> </w:t>
      </w:r>
      <w:r>
        <w:rPr>
          <w:bCs w:val="0"/>
        </w:rPr>
        <w:t xml:space="preserve">„1.10. kitus inžinerinius statinius-stadioną (stadioną (futbolo aikštelę) b4 – 5 062,81 kv. m, bėgimo takus b5 – 1 930,43 kv. m, universalią žaidimo aikštelę b8 – 618,09 kv. m) (unikalus Nr. 4400-2047-0464, nekilnojamojo turto kadastro duomenų bylos Nr. 34/1109 plane statiniai pažymėti indeksais b4, </w:t>
      </w:r>
      <w:r w:rsidR="00B22000">
        <w:rPr>
          <w:bCs w:val="0"/>
        </w:rPr>
        <w:t>b5 ir b8, paskirtis – sporto);“</w:t>
      </w:r>
    </w:p>
    <w:p w:rsidR="00620DD8" w:rsidRDefault="00B22000" w:rsidP="00623F91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620DD8">
        <w:rPr>
          <w:bCs w:val="0"/>
        </w:rPr>
        <w:t>1.3. papildyti 1.11 papunkčiu ir jį išdėstyti taip:</w:t>
      </w:r>
    </w:p>
    <w:p w:rsidR="00672527" w:rsidRDefault="00620DD8" w:rsidP="00623F91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B22000">
        <w:rPr>
          <w:bCs w:val="0"/>
        </w:rPr>
        <w:t xml:space="preserve"> </w:t>
      </w:r>
      <w:r>
        <w:rPr>
          <w:bCs w:val="0"/>
        </w:rPr>
        <w:t>„1.11. 1.1–1.10</w:t>
      </w:r>
      <w:r w:rsidR="00672527">
        <w:rPr>
          <w:bCs w:val="0"/>
        </w:rPr>
        <w:t xml:space="preserve"> papunkčiuose išvardintų statinių įsigijimo kaina – 647 205,23 (šeši šimtai keturiasdešimt septyni tūkstančiai du šimtai penk</w:t>
      </w:r>
      <w:r>
        <w:rPr>
          <w:bCs w:val="0"/>
        </w:rPr>
        <w:t>i eurai, dvidešimt trys centai).</w:t>
      </w:r>
      <w:r w:rsidR="00672527">
        <w:rPr>
          <w:bCs w:val="0"/>
        </w:rPr>
        <w:t>“</w:t>
      </w:r>
    </w:p>
    <w:p w:rsidR="0047542F" w:rsidRDefault="001A6533" w:rsidP="00995597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B22000">
        <w:rPr>
          <w:bCs w:val="0"/>
        </w:rPr>
        <w:t xml:space="preserve"> 3</w:t>
      </w:r>
      <w:r w:rsidR="00E914D1">
        <w:rPr>
          <w:bCs w:val="0"/>
        </w:rPr>
        <w:t>.</w:t>
      </w:r>
      <w:r>
        <w:rPr>
          <w:bCs w:val="0"/>
        </w:rPr>
        <w:t xml:space="preserve"> </w:t>
      </w:r>
      <w:r w:rsidR="00995597">
        <w:rPr>
          <w:bCs w:val="0"/>
        </w:rPr>
        <w:t>Įgalioti Anykščių rajono savivaldybės administracijos direk</w:t>
      </w:r>
      <w:r>
        <w:rPr>
          <w:bCs w:val="0"/>
        </w:rPr>
        <w:t>torių</w:t>
      </w:r>
      <w:r w:rsidR="006E21BA">
        <w:rPr>
          <w:bCs w:val="0"/>
        </w:rPr>
        <w:t xml:space="preserve"> Anykščių rajono savivaldybės vardu</w:t>
      </w:r>
      <w:r>
        <w:rPr>
          <w:bCs w:val="0"/>
        </w:rPr>
        <w:t xml:space="preserve"> pasirašyti</w:t>
      </w:r>
      <w:r w:rsidR="00672527">
        <w:rPr>
          <w:bCs w:val="0"/>
        </w:rPr>
        <w:t xml:space="preserve"> š</w:t>
      </w:r>
      <w:r w:rsidR="00142E95">
        <w:rPr>
          <w:bCs w:val="0"/>
        </w:rPr>
        <w:t>io sprendimo 1 punkte išvardinto</w:t>
      </w:r>
      <w:r w:rsidR="00672527">
        <w:rPr>
          <w:bCs w:val="0"/>
        </w:rPr>
        <w:t xml:space="preserve"> turto perdavimo-priėmimo aktą.</w:t>
      </w:r>
      <w:r>
        <w:rPr>
          <w:bCs w:val="0"/>
        </w:rPr>
        <w:t xml:space="preserve"> </w:t>
      </w:r>
    </w:p>
    <w:p w:rsidR="00995597" w:rsidRDefault="00D5038B" w:rsidP="00995597">
      <w:pPr>
        <w:pStyle w:val="Pagrindinistekstas"/>
        <w:spacing w:line="360" w:lineRule="auto"/>
      </w:pPr>
      <w:r>
        <w:t xml:space="preserve">      </w:t>
      </w:r>
      <w:r w:rsidR="00B22000">
        <w:t xml:space="preserve"> </w:t>
      </w:r>
      <w:r w:rsidR="00995597">
        <w:t>Šis sprendimas gali būti skundžiamas bendrosios kompetencijos teismui Lietuvos Respublikos civilinio proceso</w:t>
      </w:r>
      <w:r w:rsidR="00061DA2">
        <w:t xml:space="preserve"> kodekso</w:t>
      </w:r>
      <w:r w:rsidR="00995597">
        <w:t xml:space="preserve"> nustatyta tvarka.</w:t>
      </w:r>
    </w:p>
    <w:p w:rsidR="00E35F63" w:rsidRDefault="00995597" w:rsidP="00995597">
      <w:pPr>
        <w:pStyle w:val="Pagrindinistekstas"/>
        <w:spacing w:line="360" w:lineRule="auto"/>
      </w:pPr>
      <w:r>
        <w:t xml:space="preserve">Meras                                                                                                             </w:t>
      </w:r>
      <w:r w:rsidR="00E914D1">
        <w:t xml:space="preserve">      </w:t>
      </w:r>
      <w:r w:rsidR="00ED5737">
        <w:t xml:space="preserve">      </w:t>
      </w:r>
      <w:r w:rsidR="00704390">
        <w:t xml:space="preserve">  </w:t>
      </w:r>
      <w:r w:rsidR="00B22000">
        <w:t xml:space="preserve"> </w:t>
      </w:r>
      <w:proofErr w:type="spellStart"/>
      <w:r w:rsidR="00B22000">
        <w:t>Sigutis</w:t>
      </w:r>
      <w:proofErr w:type="spellEnd"/>
      <w:r w:rsidR="00B22000">
        <w:t xml:space="preserve"> </w:t>
      </w:r>
      <w:proofErr w:type="spellStart"/>
      <w:r w:rsidR="00B22000">
        <w:t>Obelevičius</w:t>
      </w:r>
      <w:proofErr w:type="spellEnd"/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E35F63" w:rsidRDefault="00E35F63" w:rsidP="00995597">
      <w:pPr>
        <w:pStyle w:val="Pagrindinistekstas"/>
        <w:spacing w:line="360" w:lineRule="auto"/>
      </w:pPr>
    </w:p>
    <w:p w:rsidR="001A6533" w:rsidRDefault="001A6533" w:rsidP="00071F33">
      <w:pPr>
        <w:rPr>
          <w:b/>
        </w:rPr>
      </w:pPr>
    </w:p>
    <w:p w:rsidR="00CC0F10" w:rsidRDefault="00CC0F10" w:rsidP="00071F33">
      <w:pPr>
        <w:rPr>
          <w:b/>
        </w:rPr>
      </w:pPr>
    </w:p>
    <w:p w:rsidR="00CC0F10" w:rsidRDefault="00CC0F10" w:rsidP="00071F33">
      <w:pPr>
        <w:rPr>
          <w:b/>
        </w:rPr>
      </w:pPr>
    </w:p>
    <w:p w:rsidR="00CC0F10" w:rsidRDefault="00CC0F10" w:rsidP="00071F33">
      <w:pPr>
        <w:rPr>
          <w:b/>
        </w:rPr>
      </w:pPr>
    </w:p>
    <w:p w:rsidR="00CC0F10" w:rsidRDefault="00CC0F10" w:rsidP="00071F33">
      <w:pPr>
        <w:rPr>
          <w:b/>
        </w:rPr>
      </w:pPr>
    </w:p>
    <w:p w:rsidR="00CC0F10" w:rsidRDefault="00CC0F10" w:rsidP="00071F33">
      <w:pPr>
        <w:rPr>
          <w:b/>
        </w:rPr>
      </w:pPr>
    </w:p>
    <w:p w:rsidR="00CC0F10" w:rsidRDefault="00CC0F10" w:rsidP="00071F33">
      <w:pPr>
        <w:rPr>
          <w:b/>
        </w:rPr>
      </w:pPr>
    </w:p>
    <w:p w:rsidR="003B5673" w:rsidRDefault="003B5673" w:rsidP="00995597">
      <w:pPr>
        <w:jc w:val="center"/>
        <w:rPr>
          <w:b/>
        </w:rPr>
      </w:pPr>
    </w:p>
    <w:p w:rsidR="00995597" w:rsidRDefault="00995597" w:rsidP="00995597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995597" w:rsidRDefault="00995597" w:rsidP="0099559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7"/>
        <w:gridCol w:w="276"/>
        <w:gridCol w:w="1903"/>
        <w:gridCol w:w="4209"/>
        <w:gridCol w:w="2696"/>
        <w:gridCol w:w="213"/>
      </w:tblGrid>
      <w:tr w:rsidR="00995597" w:rsidTr="00BD481F">
        <w:tc>
          <w:tcPr>
            <w:tcW w:w="9854" w:type="dxa"/>
            <w:gridSpan w:val="6"/>
          </w:tcPr>
          <w:p w:rsidR="00995597" w:rsidRDefault="00333863">
            <w:pPr>
              <w:rPr>
                <w:b/>
              </w:rPr>
            </w:pPr>
            <w:r>
              <w:rPr>
                <w:b/>
              </w:rPr>
              <w:t>1.</w:t>
            </w:r>
            <w:r w:rsidR="00791FC7">
              <w:rPr>
                <w:b/>
              </w:rPr>
              <w:t xml:space="preserve"> </w:t>
            </w:r>
            <w:r w:rsidR="00995597">
              <w:rPr>
                <w:b/>
              </w:rPr>
              <w:t>Sprendimo projekto motyvai, tikslai ir uždaviniai</w:t>
            </w:r>
            <w:r w:rsidR="00791FC7">
              <w:rPr>
                <w:b/>
              </w:rPr>
              <w:t>:</w:t>
            </w:r>
          </w:p>
          <w:p w:rsidR="00995597" w:rsidRDefault="00995597">
            <w:pPr>
              <w:rPr>
                <w:b/>
              </w:rPr>
            </w:pPr>
          </w:p>
        </w:tc>
      </w:tr>
      <w:tr w:rsidR="00995597" w:rsidTr="00BD481F">
        <w:tc>
          <w:tcPr>
            <w:tcW w:w="9854" w:type="dxa"/>
            <w:gridSpan w:val="6"/>
            <w:hideMark/>
          </w:tcPr>
          <w:p w:rsidR="00142E95" w:rsidRDefault="00995597" w:rsidP="00142E95">
            <w:pPr>
              <w:spacing w:line="360" w:lineRule="auto"/>
              <w:jc w:val="both"/>
            </w:pPr>
            <w:r>
              <w:t xml:space="preserve">      </w:t>
            </w:r>
            <w:r w:rsidR="00B22000">
              <w:t xml:space="preserve"> </w:t>
            </w:r>
            <w:r w:rsidR="006C1153">
              <w:t>Gaut</w:t>
            </w:r>
            <w:r w:rsidR="00142E95">
              <w:t>as Anykščių Jono Biliūno gimnazijos 2020 m. vasario 4</w:t>
            </w:r>
            <w:r w:rsidR="00791FC7">
              <w:t xml:space="preserve"> d. prašymas</w:t>
            </w:r>
            <w:r w:rsidR="00142E95">
              <w:t xml:space="preserve"> Nr. S-31</w:t>
            </w:r>
            <w:r w:rsidR="00791FC7">
              <w:t xml:space="preserve"> „</w:t>
            </w:r>
            <w:r w:rsidR="00142E95">
              <w:t>Dėl turto perdavimo“ prašant perduoti</w:t>
            </w:r>
            <w:r w:rsidR="00620DD8">
              <w:t xml:space="preserve"> Anykščių rajono savivaldybei nuosavybės teise priklausantį sprendimo p</w:t>
            </w:r>
            <w:r w:rsidR="00C8092B">
              <w:t>rojekto 1 punkte</w:t>
            </w:r>
            <w:r w:rsidR="00620DD8">
              <w:t xml:space="preserve"> išvardintą turtą</w:t>
            </w:r>
            <w:r w:rsidR="00142E95">
              <w:t xml:space="preserve"> valdyt</w:t>
            </w:r>
            <w:r w:rsidR="00620DD8">
              <w:t>i, naudoti ir disponuoti juo patikėjimo teise. Statinius</w:t>
            </w:r>
            <w:r w:rsidR="00B22000">
              <w:t xml:space="preserve"> patikėjimo teise</w:t>
            </w:r>
            <w:r w:rsidR="00620DD8">
              <w:t xml:space="preserve"> šiuo metu Anykščių Jono Biliūno</w:t>
            </w:r>
            <w:r w:rsidR="00142E95">
              <w:t xml:space="preserve"> gimnazija valdo faktiškai. </w:t>
            </w:r>
          </w:p>
          <w:p w:rsidR="006A4988" w:rsidRPr="006A4988" w:rsidRDefault="00142E95" w:rsidP="006A4988">
            <w:pPr>
              <w:spacing w:line="360" w:lineRule="auto"/>
              <w:jc w:val="both"/>
            </w:pPr>
            <w:r>
              <w:t xml:space="preserve">       Siūlome perduoti Anykščių Jono Biliūno gimnazijai sprendimo projekte išvardintus statinius valdyti, naudoti ir disponuoti juo patikėjimo teise. </w:t>
            </w:r>
          </w:p>
        </w:tc>
      </w:tr>
      <w:tr w:rsidR="00995597" w:rsidTr="00BD481F">
        <w:tc>
          <w:tcPr>
            <w:tcW w:w="9854" w:type="dxa"/>
            <w:gridSpan w:val="6"/>
            <w:hideMark/>
          </w:tcPr>
          <w:p w:rsidR="00995597" w:rsidRDefault="00791FC7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995597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>
            <w:pPr>
              <w:spacing w:line="360" w:lineRule="auto"/>
            </w:pPr>
          </w:p>
          <w:p w:rsidR="00995597" w:rsidRDefault="00995597">
            <w:pPr>
              <w:spacing w:line="360" w:lineRule="auto"/>
            </w:pPr>
            <w:r>
              <w:t>Lietuvos Respublikos vietos savivaldos įstatymas</w:t>
            </w:r>
            <w:r w:rsidR="00791FC7">
              <w:t>.</w:t>
            </w:r>
          </w:p>
          <w:p w:rsidR="003B58F9" w:rsidRDefault="003B58F9">
            <w:pPr>
              <w:spacing w:line="360" w:lineRule="auto"/>
            </w:pPr>
            <w:r>
              <w:t>Lietuvos Respublikos valstybės ir savivaldybių turto valdymo, naudojimo ir disponavimo juo įstatymas.</w:t>
            </w:r>
          </w:p>
          <w:p w:rsidR="00995597" w:rsidRDefault="00142E95" w:rsidP="00480883">
            <w:pPr>
              <w:spacing w:line="360" w:lineRule="auto"/>
              <w:jc w:val="both"/>
            </w:pPr>
            <w:r>
              <w:t>Anykščių rajono savivaldybei nuosavybės teise priklausančio turto perdavimo valdyti, naudoti ir disponuoti juo patikėjimo teise tvarkos aprašas, patvirtintas Anykščių rajono savivaldybės tarybos 2014 m. vasario 27 d. sprendimu Nr. 1-TS-99 ,,Dėl Anykščių rajono savivaldybei nuosavybės teise priklausančio turto perdavimo valdyti, naudotis ir disponuoti juo patikėjimo teise tvarkos aprašo patvirtinimo“.</w:t>
            </w: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>
            <w:pPr>
              <w:rPr>
                <w:b/>
              </w:rPr>
            </w:pPr>
          </w:p>
        </w:tc>
      </w:tr>
      <w:tr w:rsidR="00995597" w:rsidTr="00BD481F">
        <w:tc>
          <w:tcPr>
            <w:tcW w:w="9854" w:type="dxa"/>
            <w:gridSpan w:val="6"/>
            <w:hideMark/>
          </w:tcPr>
          <w:p w:rsidR="00995597" w:rsidRDefault="00480883" w:rsidP="00480883">
            <w:pPr>
              <w:rPr>
                <w:b/>
              </w:rPr>
            </w:pPr>
            <w:r>
              <w:rPr>
                <w:b/>
              </w:rPr>
              <w:t>3</w:t>
            </w:r>
            <w:r w:rsidR="00791FC7">
              <w:rPr>
                <w:b/>
              </w:rPr>
              <w:t xml:space="preserve">. </w:t>
            </w:r>
            <w:r w:rsidR="00995597">
              <w:rPr>
                <w:b/>
              </w:rPr>
              <w:t>Galimos teigiamos ir neigiamos pasekmės</w:t>
            </w:r>
            <w:r>
              <w:rPr>
                <w:b/>
              </w:rPr>
              <w:t>:</w:t>
            </w: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 w:rsidP="00EE21BF">
            <w:pPr>
              <w:spacing w:line="360" w:lineRule="auto"/>
            </w:pPr>
          </w:p>
          <w:p w:rsidR="00EE21BF" w:rsidRDefault="00EE21BF" w:rsidP="00EE21BF">
            <w:pPr>
              <w:spacing w:line="360" w:lineRule="auto"/>
              <w:jc w:val="both"/>
            </w:pPr>
            <w:r>
              <w:t>Teigiama pasekmė – perduodamas patikėjimo teise valdyti, naudoti ir disponuoti Anykščių rajono savivaldybei nuosavybės teise priklausantis turtas, kurį iki šiol valdė Anykščių Jono Biliūno gimnazija faktiškai</w:t>
            </w:r>
            <w:r w:rsidR="003B58F9">
              <w:t>, galės įregistruoti turto valdymą patikėjimo teise nekilnojamojo turto registre.</w:t>
            </w:r>
          </w:p>
          <w:p w:rsidR="00995597" w:rsidRDefault="00EE21BF" w:rsidP="003E08D0">
            <w:pPr>
              <w:spacing w:line="360" w:lineRule="auto"/>
              <w:jc w:val="both"/>
            </w:pPr>
            <w:r>
              <w:t>Neigiama pasekmė – nepritarus sprendimo projektui, Anykščių Jono Biliūno gimnazija negalėtų</w:t>
            </w:r>
            <w:r w:rsidR="003B58F9">
              <w:t xml:space="preserve"> įregistruoti sprendimo projekte nurodyto turto Nekilnojamojo turto registre,</w:t>
            </w:r>
            <w:r>
              <w:t xml:space="preserve"> sudaryti Valstybinės žemės panaudos sutarties.  </w:t>
            </w: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 w:rsidP="003E08D0"/>
        </w:tc>
      </w:tr>
      <w:tr w:rsidR="00995597" w:rsidTr="00BD481F">
        <w:tc>
          <w:tcPr>
            <w:tcW w:w="9854" w:type="dxa"/>
            <w:gridSpan w:val="6"/>
            <w:hideMark/>
          </w:tcPr>
          <w:p w:rsidR="00995597" w:rsidRDefault="003E08D0">
            <w:pPr>
              <w:rPr>
                <w:b/>
              </w:rPr>
            </w:pPr>
            <w:r>
              <w:rPr>
                <w:b/>
              </w:rPr>
              <w:t>4</w:t>
            </w:r>
            <w:r w:rsidR="00791FC7">
              <w:rPr>
                <w:b/>
              </w:rPr>
              <w:t xml:space="preserve">. </w:t>
            </w:r>
            <w:r w:rsidR="00995597">
              <w:rPr>
                <w:b/>
              </w:rPr>
              <w:t>Lėšų poreikis ir finansavimo šaltiniai (esant galimybei, nurodomos preliminarios sumos, išlaidų sąmatos, skaičiavimai</w:t>
            </w:r>
            <w:r w:rsidR="00791FC7">
              <w:rPr>
                <w:b/>
              </w:rPr>
              <w:t>):</w:t>
            </w: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/>
          <w:p w:rsidR="00995597" w:rsidRDefault="006A4988">
            <w:r>
              <w:t>Nėra.</w:t>
            </w:r>
          </w:p>
          <w:p w:rsidR="00995597" w:rsidRDefault="00995597"/>
        </w:tc>
      </w:tr>
      <w:tr w:rsidR="00995597" w:rsidTr="00BD481F">
        <w:tc>
          <w:tcPr>
            <w:tcW w:w="9854" w:type="dxa"/>
            <w:gridSpan w:val="6"/>
            <w:hideMark/>
          </w:tcPr>
          <w:p w:rsidR="00995597" w:rsidRDefault="00995597">
            <w:pPr>
              <w:rPr>
                <w:b/>
              </w:rPr>
            </w:pP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/>
          <w:p w:rsidR="00995597" w:rsidRDefault="003E08D0">
            <w:pPr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 w:rsidR="00791FC7">
              <w:rPr>
                <w:b/>
              </w:rPr>
              <w:t xml:space="preserve">. Informacija apie atliktą antikorupcinį </w:t>
            </w:r>
            <w:r w:rsidR="00995597">
              <w:rPr>
                <w:b/>
              </w:rPr>
              <w:t xml:space="preserve"> vertinimą</w:t>
            </w:r>
            <w:r w:rsidR="00791FC7">
              <w:rPr>
                <w:b/>
              </w:rPr>
              <w:t>:</w:t>
            </w:r>
          </w:p>
          <w:p w:rsidR="00995597" w:rsidRDefault="00995597">
            <w:pPr>
              <w:rPr>
                <w:b/>
              </w:rPr>
            </w:pPr>
          </w:p>
          <w:p w:rsidR="00995597" w:rsidRDefault="00791FC7">
            <w:r>
              <w:t>Neatliekamas.</w:t>
            </w:r>
          </w:p>
          <w:p w:rsidR="00995597" w:rsidRDefault="00995597"/>
        </w:tc>
      </w:tr>
      <w:tr w:rsidR="00995597" w:rsidTr="00BD481F">
        <w:tc>
          <w:tcPr>
            <w:tcW w:w="9854" w:type="dxa"/>
            <w:gridSpan w:val="6"/>
            <w:hideMark/>
          </w:tcPr>
          <w:p w:rsidR="00995597" w:rsidRDefault="003E08D0">
            <w:pPr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791FC7">
              <w:rPr>
                <w:b/>
              </w:rPr>
              <w:t xml:space="preserve">. </w:t>
            </w:r>
            <w:r w:rsidR="00995597">
              <w:rPr>
                <w:b/>
              </w:rPr>
              <w:t>Inform</w:t>
            </w:r>
            <w:r w:rsidR="00791FC7">
              <w:rPr>
                <w:b/>
              </w:rPr>
              <w:t>acija apie numatomo teisinio reguliavimo poveikio</w:t>
            </w:r>
            <w:r w:rsidR="00995597">
              <w:rPr>
                <w:b/>
              </w:rPr>
              <w:t xml:space="preserve"> vertinimą</w:t>
            </w:r>
            <w:r w:rsidR="00791FC7">
              <w:rPr>
                <w:b/>
              </w:rPr>
              <w:t>:</w:t>
            </w:r>
          </w:p>
        </w:tc>
      </w:tr>
      <w:tr w:rsidR="00792CBB" w:rsidTr="00BD481F">
        <w:tc>
          <w:tcPr>
            <w:tcW w:w="9854" w:type="dxa"/>
            <w:gridSpan w:val="6"/>
          </w:tcPr>
          <w:p w:rsidR="00792CBB" w:rsidRDefault="00792CBB" w:rsidP="00777343">
            <w:pPr>
              <w:rPr>
                <w:b/>
              </w:rPr>
            </w:pP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791FC7">
            <w:r>
              <w:t>Nevertinamas.</w:t>
            </w:r>
          </w:p>
          <w:p w:rsidR="00995597" w:rsidRDefault="00995597"/>
          <w:p w:rsidR="00995597" w:rsidRDefault="00792CBB">
            <w:pPr>
              <w:rPr>
                <w:b/>
              </w:rPr>
            </w:pPr>
            <w:r>
              <w:rPr>
                <w:b/>
              </w:rPr>
              <w:t>7</w:t>
            </w:r>
            <w:r w:rsidR="00791FC7">
              <w:rPr>
                <w:b/>
              </w:rPr>
              <w:t xml:space="preserve">. </w:t>
            </w:r>
            <w:r w:rsidR="00995597">
              <w:rPr>
                <w:b/>
              </w:rPr>
              <w:t>Informacija apie administracinės naštos mažinimo vertinimą</w:t>
            </w:r>
            <w:r w:rsidR="00791FC7">
              <w:rPr>
                <w:b/>
              </w:rPr>
              <w:t>:</w:t>
            </w:r>
          </w:p>
          <w:p w:rsidR="00995597" w:rsidRDefault="00995597"/>
          <w:p w:rsidR="00995597" w:rsidRDefault="00995597"/>
        </w:tc>
      </w:tr>
      <w:tr w:rsidR="00BD481F" w:rsidRPr="0011391D" w:rsidTr="00BD481F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557" w:type="dxa"/>
          <w:wAfter w:w="213" w:type="dxa"/>
          <w:trHeight w:val="1200"/>
        </w:trPr>
        <w:tc>
          <w:tcPr>
            <w:tcW w:w="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1F" w:rsidRPr="0011391D" w:rsidRDefault="00BD481F" w:rsidP="00777343">
            <w:pPr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 </w:t>
            </w:r>
          </w:p>
        </w:tc>
        <w:tc>
          <w:tcPr>
            <w:tcW w:w="19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1F" w:rsidRPr="0011391D" w:rsidRDefault="00BD481F" w:rsidP="00BD481F">
            <w:pPr>
              <w:ind w:right="113"/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Administracinės naštos asmenims ir ūkio subjektams vertinimas (tik norminio pobūdžio projektams)</w:t>
            </w:r>
          </w:p>
        </w:tc>
        <w:tc>
          <w:tcPr>
            <w:tcW w:w="4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1F" w:rsidRPr="0011391D" w:rsidRDefault="00BD481F" w:rsidP="00777343">
            <w:pPr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1F" w:rsidRPr="0011391D" w:rsidRDefault="00BD481F" w:rsidP="00777343">
            <w:pPr>
              <w:rPr>
                <w:color w:val="000000"/>
                <w:sz w:val="27"/>
                <w:szCs w:val="27"/>
                <w:lang w:eastAsia="lt-LT"/>
              </w:rPr>
            </w:pPr>
          </w:p>
        </w:tc>
      </w:tr>
      <w:tr w:rsidR="00BD481F" w:rsidRPr="0011391D" w:rsidTr="00BD481F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557" w:type="dxa"/>
          <w:wAfter w:w="213" w:type="dxa"/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D481F" w:rsidRPr="0011391D" w:rsidRDefault="00BD481F" w:rsidP="00777343">
            <w:pPr>
              <w:rPr>
                <w:color w:val="00000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D481F" w:rsidRPr="0011391D" w:rsidRDefault="00BD481F" w:rsidP="00777343">
            <w:pPr>
              <w:rPr>
                <w:color w:val="000000"/>
                <w:lang w:eastAsia="lt-LT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1F" w:rsidRPr="0011391D" w:rsidRDefault="00BD481F" w:rsidP="00777343">
            <w:pPr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1F" w:rsidRPr="0011391D" w:rsidRDefault="00BD481F" w:rsidP="00777343">
            <w:pPr>
              <w:rPr>
                <w:color w:val="000000"/>
                <w:sz w:val="27"/>
                <w:szCs w:val="27"/>
                <w:lang w:eastAsia="lt-LT"/>
              </w:rPr>
            </w:pPr>
          </w:p>
        </w:tc>
      </w:tr>
      <w:tr w:rsidR="00BD481F" w:rsidRPr="0011391D" w:rsidTr="00BD481F">
        <w:tblPrEx>
          <w:shd w:val="clear" w:color="auto" w:fill="FF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557" w:type="dxa"/>
          <w:wAfter w:w="213" w:type="dxa"/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D481F" w:rsidRPr="0011391D" w:rsidRDefault="00BD481F" w:rsidP="00777343">
            <w:pPr>
              <w:rPr>
                <w:color w:val="00000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D481F" w:rsidRPr="0011391D" w:rsidRDefault="00BD481F" w:rsidP="00777343">
            <w:pPr>
              <w:rPr>
                <w:color w:val="000000"/>
                <w:lang w:eastAsia="lt-LT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1F" w:rsidRPr="0011391D" w:rsidRDefault="00BD481F" w:rsidP="00777343">
            <w:pPr>
              <w:rPr>
                <w:color w:val="000000"/>
                <w:lang w:eastAsia="lt-LT"/>
              </w:rPr>
            </w:pPr>
            <w:r w:rsidRPr="0011391D">
              <w:rPr>
                <w:color w:val="000000"/>
                <w:lang w:eastAsia="lt-LT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81F" w:rsidRPr="0011391D" w:rsidRDefault="00BD481F" w:rsidP="00777343">
            <w:pPr>
              <w:rPr>
                <w:color w:val="000000"/>
                <w:sz w:val="27"/>
                <w:szCs w:val="27"/>
                <w:lang w:eastAsia="lt-LT"/>
              </w:rPr>
            </w:pPr>
          </w:p>
        </w:tc>
      </w:tr>
      <w:tr w:rsidR="00995597" w:rsidTr="00BD481F">
        <w:tc>
          <w:tcPr>
            <w:tcW w:w="9854" w:type="dxa"/>
            <w:gridSpan w:val="6"/>
            <w:hideMark/>
          </w:tcPr>
          <w:p w:rsidR="00BD481F" w:rsidRDefault="00BD481F">
            <w:pPr>
              <w:rPr>
                <w:b/>
              </w:rPr>
            </w:pPr>
          </w:p>
          <w:p w:rsidR="00BD481F" w:rsidRDefault="00BD481F">
            <w:r w:rsidRPr="00BD481F">
              <w:t>Nevertinama.</w:t>
            </w:r>
          </w:p>
          <w:p w:rsidR="00BD481F" w:rsidRPr="00BD481F" w:rsidRDefault="00BD481F"/>
          <w:p w:rsidR="00995597" w:rsidRDefault="00BD481F">
            <w:pPr>
              <w:rPr>
                <w:b/>
              </w:rPr>
            </w:pPr>
            <w:r>
              <w:rPr>
                <w:b/>
              </w:rPr>
              <w:t>8</w:t>
            </w:r>
            <w:r w:rsidR="00791FC7">
              <w:rPr>
                <w:b/>
              </w:rPr>
              <w:t xml:space="preserve">. </w:t>
            </w:r>
            <w:r w:rsidR="00995597">
              <w:rPr>
                <w:b/>
              </w:rPr>
              <w:t>Kiti paaiškinimai</w:t>
            </w:r>
            <w:r w:rsidR="00791FC7">
              <w:rPr>
                <w:b/>
              </w:rPr>
              <w:t>:</w:t>
            </w: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/>
          <w:p w:rsidR="00995597" w:rsidRDefault="00995597">
            <w:r>
              <w:t>Nėra</w:t>
            </w:r>
            <w:r w:rsidR="00791FC7">
              <w:t>.</w:t>
            </w:r>
          </w:p>
          <w:p w:rsidR="00995597" w:rsidRDefault="00995597"/>
        </w:tc>
      </w:tr>
      <w:tr w:rsidR="00995597" w:rsidTr="00BD481F">
        <w:tc>
          <w:tcPr>
            <w:tcW w:w="9854" w:type="dxa"/>
            <w:gridSpan w:val="6"/>
            <w:hideMark/>
          </w:tcPr>
          <w:p w:rsidR="00995597" w:rsidRDefault="00BD481F">
            <w:pPr>
              <w:rPr>
                <w:b/>
              </w:rPr>
            </w:pPr>
            <w:r>
              <w:rPr>
                <w:b/>
              </w:rPr>
              <w:t>9.</w:t>
            </w:r>
            <w:r w:rsidR="00F82EE9">
              <w:rPr>
                <w:b/>
              </w:rPr>
              <w:t xml:space="preserve"> </w:t>
            </w:r>
            <w:r>
              <w:rPr>
                <w:b/>
              </w:rPr>
              <w:t xml:space="preserve">Sprendimo </w:t>
            </w:r>
            <w:r w:rsidR="00995597">
              <w:rPr>
                <w:b/>
              </w:rPr>
              <w:t>įgyvendinimo (vykdymo) terminai</w:t>
            </w:r>
            <w:r w:rsidR="00791FC7">
              <w:rPr>
                <w:b/>
              </w:rPr>
              <w:t>:</w:t>
            </w: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>
            <w:pPr>
              <w:spacing w:line="360" w:lineRule="auto"/>
            </w:pPr>
          </w:p>
          <w:p w:rsidR="00791FC7" w:rsidRDefault="00995597" w:rsidP="00791FC7">
            <w:pPr>
              <w:spacing w:line="360" w:lineRule="auto"/>
              <w:jc w:val="both"/>
            </w:pPr>
            <w:r>
              <w:t xml:space="preserve">  Viešųjų pirkimų ir tur</w:t>
            </w:r>
            <w:r w:rsidR="00791FC7">
              <w:t>to</w:t>
            </w:r>
            <w:r w:rsidR="00BD481F">
              <w:t xml:space="preserve"> skyriui iki 2020 metų birželio 3</w:t>
            </w:r>
            <w:r w:rsidR="006C1153">
              <w:t xml:space="preserve"> d. parengti </w:t>
            </w:r>
            <w:r w:rsidR="00791FC7">
              <w:t>Anykščių rajono savivaldybės turto, perduodamo valdyti, naudoti ir disponuoti juo patikėjimo teise,</w:t>
            </w:r>
            <w:r w:rsidR="00EE21BF">
              <w:t xml:space="preserve"> perdavimo-priėmimo aktą ir pateikti jį pasirašyti įstaigų vadovams. </w:t>
            </w:r>
          </w:p>
          <w:p w:rsidR="00791FC7" w:rsidRDefault="00791FC7" w:rsidP="00791FC7">
            <w:pPr>
              <w:spacing w:line="360" w:lineRule="auto"/>
              <w:jc w:val="both"/>
            </w:pPr>
          </w:p>
        </w:tc>
      </w:tr>
      <w:tr w:rsidR="00995597" w:rsidTr="00BD481F">
        <w:tc>
          <w:tcPr>
            <w:tcW w:w="9854" w:type="dxa"/>
            <w:gridSpan w:val="6"/>
            <w:hideMark/>
          </w:tcPr>
          <w:p w:rsidR="00995597" w:rsidRDefault="001C5E59" w:rsidP="00791FC7">
            <w:pPr>
              <w:rPr>
                <w:b/>
              </w:rPr>
            </w:pPr>
            <w:r>
              <w:rPr>
                <w:b/>
              </w:rPr>
              <w:t>10</w:t>
            </w:r>
            <w:r w:rsidR="00791FC7">
              <w:rPr>
                <w:b/>
              </w:rPr>
              <w:t>.</w:t>
            </w:r>
            <w:r w:rsidR="00F82EE9">
              <w:rPr>
                <w:b/>
              </w:rPr>
              <w:t xml:space="preserve"> </w:t>
            </w:r>
            <w:r w:rsidR="00995597">
              <w:rPr>
                <w:b/>
              </w:rPr>
              <w:t>Projekto iniciatoriu</w:t>
            </w:r>
            <w:r w:rsidR="00791FC7">
              <w:rPr>
                <w:b/>
              </w:rPr>
              <w:t>s, rengėjas ir /ar pranešėjas:</w:t>
            </w:r>
          </w:p>
        </w:tc>
      </w:tr>
      <w:tr w:rsidR="00995597" w:rsidTr="00BD481F">
        <w:tc>
          <w:tcPr>
            <w:tcW w:w="9854" w:type="dxa"/>
            <w:gridSpan w:val="6"/>
          </w:tcPr>
          <w:p w:rsidR="00995597" w:rsidRDefault="00995597"/>
          <w:p w:rsidR="00995597" w:rsidRDefault="00791FC7">
            <w:pPr>
              <w:spacing w:line="360" w:lineRule="auto"/>
            </w:pPr>
            <w:r>
              <w:t xml:space="preserve">Iniciatorius – </w:t>
            </w:r>
            <w:r w:rsidR="00EE21BF">
              <w:t>biudžetinė įstaiga Anykščių Jono Biliūno gimnazija</w:t>
            </w:r>
            <w:r w:rsidR="00F82EE9">
              <w:t>.</w:t>
            </w:r>
          </w:p>
          <w:p w:rsidR="00791FC7" w:rsidRDefault="00791FC7">
            <w:pPr>
              <w:spacing w:line="360" w:lineRule="auto"/>
            </w:pPr>
            <w:r>
              <w:t>Rengėja – Viešųjų pirkimų ir turt</w:t>
            </w:r>
            <w:r w:rsidR="00F82EE9">
              <w:t>o skyriaus vedėja A. Savickienė.</w:t>
            </w:r>
          </w:p>
          <w:p w:rsidR="006A4988" w:rsidRDefault="00791FC7" w:rsidP="003B58F9">
            <w:pPr>
              <w:spacing w:line="360" w:lineRule="auto"/>
            </w:pPr>
            <w:r>
              <w:t>Pranešėja – Viešųjų pirkimų ir turt</w:t>
            </w:r>
            <w:r w:rsidR="003B58F9">
              <w:t>o skyriaus vedėja A. Savickienė.</w:t>
            </w:r>
          </w:p>
        </w:tc>
      </w:tr>
    </w:tbl>
    <w:p w:rsidR="00EA5CD2" w:rsidRDefault="00EA5CD2" w:rsidP="00492A4D"/>
    <w:sectPr w:rsidR="00EA5CD2" w:rsidSect="00D23429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710"/>
    <w:multiLevelType w:val="multilevel"/>
    <w:tmpl w:val="CD6E9E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0" w:hanging="360"/>
      </w:pPr>
    </w:lvl>
    <w:lvl w:ilvl="2">
      <w:start w:val="1"/>
      <w:numFmt w:val="decimal"/>
      <w:lvlText w:val="%1.%2.%3."/>
      <w:lvlJc w:val="left"/>
      <w:pPr>
        <w:ind w:left="2280" w:hanging="720"/>
      </w:pPr>
    </w:lvl>
    <w:lvl w:ilvl="3">
      <w:start w:val="1"/>
      <w:numFmt w:val="decimal"/>
      <w:lvlText w:val="%1.%2.%3.%4."/>
      <w:lvlJc w:val="left"/>
      <w:pPr>
        <w:ind w:left="3060" w:hanging="72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498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900" w:hanging="1440"/>
      </w:pPr>
    </w:lvl>
    <w:lvl w:ilvl="8">
      <w:start w:val="1"/>
      <w:numFmt w:val="decimal"/>
      <w:lvlText w:val="%1.%2.%3.%4.%5.%6.%7.%8.%9."/>
      <w:lvlJc w:val="left"/>
      <w:pPr>
        <w:ind w:left="8040" w:hanging="1800"/>
      </w:pPr>
    </w:lvl>
  </w:abstractNum>
  <w:abstractNum w:abstractNumId="1">
    <w:nsid w:val="32BC13A2"/>
    <w:multiLevelType w:val="hybridMultilevel"/>
    <w:tmpl w:val="24DA1CF6"/>
    <w:lvl w:ilvl="0" w:tplc="5A7E2C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0A65CE5"/>
    <w:multiLevelType w:val="multilevel"/>
    <w:tmpl w:val="2242873E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2"/>
      <w:numFmt w:val="decimal"/>
      <w:isLgl/>
      <w:lvlText w:val="%1.%2."/>
      <w:lvlJc w:val="left"/>
      <w:pPr>
        <w:ind w:left="1140" w:hanging="36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1500" w:hanging="720"/>
      </w:pPr>
    </w:lvl>
    <w:lvl w:ilvl="4">
      <w:start w:val="1"/>
      <w:numFmt w:val="decimal"/>
      <w:isLgl/>
      <w:lvlText w:val="%1.%2.%3.%4.%5."/>
      <w:lvlJc w:val="left"/>
      <w:pPr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</w:lvl>
  </w:abstractNum>
  <w:abstractNum w:abstractNumId="3">
    <w:nsid w:val="42CC5100"/>
    <w:multiLevelType w:val="hybridMultilevel"/>
    <w:tmpl w:val="867A9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96F5B"/>
    <w:multiLevelType w:val="multilevel"/>
    <w:tmpl w:val="2242873E"/>
    <w:lvl w:ilvl="0">
      <w:start w:val="1"/>
      <w:numFmt w:val="decimal"/>
      <w:lvlText w:val="%1."/>
      <w:lvlJc w:val="left"/>
      <w:pPr>
        <w:ind w:left="1140" w:hanging="360"/>
      </w:pPr>
    </w:lvl>
    <w:lvl w:ilvl="1">
      <w:start w:val="2"/>
      <w:numFmt w:val="decimal"/>
      <w:isLgl/>
      <w:lvlText w:val="%1.%2."/>
      <w:lvlJc w:val="left"/>
      <w:pPr>
        <w:ind w:left="1140" w:hanging="36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1500" w:hanging="720"/>
      </w:pPr>
    </w:lvl>
    <w:lvl w:ilvl="4">
      <w:start w:val="1"/>
      <w:numFmt w:val="decimal"/>
      <w:isLgl/>
      <w:lvlText w:val="%1.%2.%3.%4.%5."/>
      <w:lvlJc w:val="left"/>
      <w:pPr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ind w:left="1860" w:hanging="1080"/>
      </w:pPr>
    </w:lvl>
    <w:lvl w:ilvl="6">
      <w:start w:val="1"/>
      <w:numFmt w:val="decimal"/>
      <w:isLgl/>
      <w:lvlText w:val="%1.%2.%3.%4.%5.%6.%7."/>
      <w:lvlJc w:val="left"/>
      <w:pPr>
        <w:ind w:left="2220" w:hanging="1440"/>
      </w:p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</w:lvl>
  </w:abstractNum>
  <w:abstractNum w:abstractNumId="5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6">
    <w:nsid w:val="7EC40754"/>
    <w:multiLevelType w:val="hybridMultilevel"/>
    <w:tmpl w:val="FBC67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E52"/>
    <w:rsid w:val="00016E9E"/>
    <w:rsid w:val="00054853"/>
    <w:rsid w:val="00061DA2"/>
    <w:rsid w:val="00071F33"/>
    <w:rsid w:val="000A520B"/>
    <w:rsid w:val="000A7126"/>
    <w:rsid w:val="000C1C1B"/>
    <w:rsid w:val="00142E95"/>
    <w:rsid w:val="001A6533"/>
    <w:rsid w:val="001B50F7"/>
    <w:rsid w:val="001C5E59"/>
    <w:rsid w:val="001C7332"/>
    <w:rsid w:val="002A690A"/>
    <w:rsid w:val="002D76F5"/>
    <w:rsid w:val="00300143"/>
    <w:rsid w:val="00322301"/>
    <w:rsid w:val="0032347E"/>
    <w:rsid w:val="00330694"/>
    <w:rsid w:val="00333863"/>
    <w:rsid w:val="00346226"/>
    <w:rsid w:val="00363E52"/>
    <w:rsid w:val="00372CFF"/>
    <w:rsid w:val="003B265D"/>
    <w:rsid w:val="003B5673"/>
    <w:rsid w:val="003B58F9"/>
    <w:rsid w:val="003C7ABB"/>
    <w:rsid w:val="003E08D0"/>
    <w:rsid w:val="003F1F4C"/>
    <w:rsid w:val="00407344"/>
    <w:rsid w:val="004270A7"/>
    <w:rsid w:val="0047542F"/>
    <w:rsid w:val="00480883"/>
    <w:rsid w:val="00492A4D"/>
    <w:rsid w:val="00494AB0"/>
    <w:rsid w:val="004975EC"/>
    <w:rsid w:val="00600DFB"/>
    <w:rsid w:val="00620DD8"/>
    <w:rsid w:val="00623F91"/>
    <w:rsid w:val="00650015"/>
    <w:rsid w:val="00672527"/>
    <w:rsid w:val="006A4988"/>
    <w:rsid w:val="006C1153"/>
    <w:rsid w:val="006C5E97"/>
    <w:rsid w:val="006E21BA"/>
    <w:rsid w:val="00704390"/>
    <w:rsid w:val="00716B7C"/>
    <w:rsid w:val="00747E2F"/>
    <w:rsid w:val="00791FC7"/>
    <w:rsid w:val="00792CBB"/>
    <w:rsid w:val="007B752A"/>
    <w:rsid w:val="00815FB3"/>
    <w:rsid w:val="008410A1"/>
    <w:rsid w:val="008444CE"/>
    <w:rsid w:val="008520A4"/>
    <w:rsid w:val="0085511A"/>
    <w:rsid w:val="008B7A7C"/>
    <w:rsid w:val="008F4CCC"/>
    <w:rsid w:val="008F58D9"/>
    <w:rsid w:val="009059D1"/>
    <w:rsid w:val="009424AD"/>
    <w:rsid w:val="009679E2"/>
    <w:rsid w:val="00995597"/>
    <w:rsid w:val="009A7E73"/>
    <w:rsid w:val="00A0799D"/>
    <w:rsid w:val="00A272CA"/>
    <w:rsid w:val="00A41A2F"/>
    <w:rsid w:val="00A42E5D"/>
    <w:rsid w:val="00A5302C"/>
    <w:rsid w:val="00A8363C"/>
    <w:rsid w:val="00B139AB"/>
    <w:rsid w:val="00B22000"/>
    <w:rsid w:val="00B26034"/>
    <w:rsid w:val="00B27D32"/>
    <w:rsid w:val="00B72F6B"/>
    <w:rsid w:val="00BC3445"/>
    <w:rsid w:val="00BD481F"/>
    <w:rsid w:val="00C8092B"/>
    <w:rsid w:val="00CA5116"/>
    <w:rsid w:val="00CC0F10"/>
    <w:rsid w:val="00D23429"/>
    <w:rsid w:val="00D263F4"/>
    <w:rsid w:val="00D42458"/>
    <w:rsid w:val="00D5038B"/>
    <w:rsid w:val="00D84758"/>
    <w:rsid w:val="00DE442B"/>
    <w:rsid w:val="00E15FE0"/>
    <w:rsid w:val="00E35917"/>
    <w:rsid w:val="00E35F63"/>
    <w:rsid w:val="00E4766C"/>
    <w:rsid w:val="00E72429"/>
    <w:rsid w:val="00E73BC6"/>
    <w:rsid w:val="00E75486"/>
    <w:rsid w:val="00E914D1"/>
    <w:rsid w:val="00EA5CD2"/>
    <w:rsid w:val="00ED5737"/>
    <w:rsid w:val="00EE21BF"/>
    <w:rsid w:val="00EF3085"/>
    <w:rsid w:val="00F75CE1"/>
    <w:rsid w:val="00F82EE9"/>
    <w:rsid w:val="00FB1A28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95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99559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95597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995597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9559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95597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D84758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995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995597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95597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995597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9559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95597"/>
    <w:rPr>
      <w:rFonts w:ascii="Tahoma" w:eastAsia="Times New Roman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D84758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7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4529</Words>
  <Characters>2582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2020-03-05T11:03:00Z</cp:lastPrinted>
  <dcterms:created xsi:type="dcterms:W3CDTF">2020-05-21T08:30:00Z</dcterms:created>
  <dcterms:modified xsi:type="dcterms:W3CDTF">2020-05-21T08:30:00Z</dcterms:modified>
</cp:coreProperties>
</file>